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AB" w:rsidRPr="00CE0BC3" w:rsidRDefault="00CE0BC3" w:rsidP="00CE0BC3">
      <w:pPr>
        <w:jc w:val="center"/>
        <w:rPr>
          <w:b/>
          <w:bCs/>
        </w:rPr>
      </w:pPr>
      <w:r w:rsidRPr="00CE0BC3">
        <w:rPr>
          <w:b/>
          <w:bCs/>
        </w:rPr>
        <w:t>FICHE RECAPITULATIVE DES DOCUMENTS POUR UN DOSSIER DE SORTIE SCOLAIRE AVEC NUITEES</w:t>
      </w:r>
    </w:p>
    <w:tbl>
      <w:tblPr>
        <w:tblStyle w:val="Grilledutableau"/>
        <w:tblpPr w:leftFromText="141" w:rightFromText="141" w:vertAnchor="page" w:horzAnchor="margin" w:tblpY="4471"/>
        <w:tblW w:w="9776" w:type="dxa"/>
        <w:tblLook w:val="04A0" w:firstRow="1" w:lastRow="0" w:firstColumn="1" w:lastColumn="0" w:noHBand="0" w:noVBand="1"/>
      </w:tblPr>
      <w:tblGrid>
        <w:gridCol w:w="2517"/>
        <w:gridCol w:w="5416"/>
        <w:gridCol w:w="1843"/>
      </w:tblGrid>
      <w:tr w:rsidR="00223445" w:rsidRPr="00972CA9" w:rsidTr="00972CA9">
        <w:trPr>
          <w:trHeight w:val="796"/>
        </w:trPr>
        <w:tc>
          <w:tcPr>
            <w:tcW w:w="2517" w:type="dxa"/>
          </w:tcPr>
          <w:p w:rsidR="00223445" w:rsidRPr="00972CA9" w:rsidRDefault="00223445" w:rsidP="00972CA9">
            <w:pPr>
              <w:pStyle w:val="Default"/>
              <w:jc w:val="center"/>
              <w:rPr>
                <w:rFonts w:asciiTheme="minorHAnsi" w:hAnsiTheme="minorHAnsi" w:cstheme="minorHAnsi"/>
                <w:b/>
                <w:bCs/>
                <w:sz w:val="20"/>
                <w:szCs w:val="20"/>
              </w:rPr>
            </w:pPr>
            <w:r w:rsidRPr="00972CA9">
              <w:rPr>
                <w:rFonts w:asciiTheme="minorHAnsi" w:hAnsiTheme="minorHAnsi" w:cstheme="minorHAnsi"/>
                <w:b/>
                <w:bCs/>
                <w:sz w:val="20"/>
                <w:szCs w:val="20"/>
              </w:rPr>
              <w:t>DOCUMENTS</w:t>
            </w:r>
          </w:p>
        </w:tc>
        <w:tc>
          <w:tcPr>
            <w:tcW w:w="5416" w:type="dxa"/>
          </w:tcPr>
          <w:p w:rsidR="00223445" w:rsidRPr="00972CA9" w:rsidRDefault="00223445" w:rsidP="00972CA9">
            <w:pPr>
              <w:pStyle w:val="Default"/>
              <w:jc w:val="center"/>
              <w:rPr>
                <w:rFonts w:asciiTheme="minorHAnsi" w:hAnsiTheme="minorHAnsi" w:cstheme="minorHAnsi"/>
                <w:b/>
                <w:bCs/>
                <w:sz w:val="20"/>
                <w:szCs w:val="20"/>
              </w:rPr>
            </w:pPr>
            <w:r w:rsidRPr="00972CA9">
              <w:rPr>
                <w:rFonts w:asciiTheme="minorHAnsi" w:hAnsiTheme="minorHAnsi" w:cstheme="minorHAnsi"/>
                <w:b/>
                <w:bCs/>
                <w:sz w:val="20"/>
                <w:szCs w:val="20"/>
              </w:rPr>
              <w:t>INTITULE et OBERSVATIONS</w:t>
            </w:r>
          </w:p>
        </w:tc>
        <w:tc>
          <w:tcPr>
            <w:tcW w:w="1843" w:type="dxa"/>
          </w:tcPr>
          <w:p w:rsidR="00223445" w:rsidRPr="00972CA9" w:rsidRDefault="00223445" w:rsidP="00972CA9">
            <w:pPr>
              <w:pStyle w:val="Default"/>
              <w:jc w:val="center"/>
              <w:rPr>
                <w:rFonts w:asciiTheme="minorHAnsi" w:hAnsiTheme="minorHAnsi" w:cstheme="minorHAnsi"/>
                <w:b/>
                <w:bCs/>
                <w:sz w:val="20"/>
                <w:szCs w:val="20"/>
              </w:rPr>
            </w:pPr>
            <w:r w:rsidRPr="00972CA9">
              <w:rPr>
                <w:rFonts w:asciiTheme="minorHAnsi" w:hAnsiTheme="minorHAnsi" w:cstheme="minorHAnsi"/>
                <w:b/>
                <w:bCs/>
                <w:sz w:val="20"/>
                <w:szCs w:val="20"/>
              </w:rPr>
              <w:t>PRESENCE DANS LE DOSSIER</w:t>
            </w:r>
          </w:p>
          <w:p w:rsidR="00223445" w:rsidRPr="00972CA9" w:rsidRDefault="00956E20" w:rsidP="00972CA9">
            <w:pPr>
              <w:pStyle w:val="Default"/>
              <w:jc w:val="center"/>
              <w:rPr>
                <w:rFonts w:asciiTheme="minorHAnsi" w:hAnsiTheme="minorHAnsi" w:cstheme="minorHAnsi"/>
                <w:b/>
                <w:bCs/>
                <w:sz w:val="20"/>
                <w:szCs w:val="20"/>
              </w:rPr>
            </w:pPr>
            <w:r w:rsidRPr="00972CA9">
              <w:rPr>
                <w:rFonts w:asciiTheme="minorHAnsi" w:hAnsiTheme="minorHAnsi" w:cstheme="minorHAnsi"/>
                <w:b/>
                <w:bCs/>
                <w:sz w:val="20"/>
                <w:szCs w:val="20"/>
              </w:rPr>
              <w:t>(Cocher</w:t>
            </w:r>
            <w:r w:rsidR="00223445" w:rsidRPr="00972CA9">
              <w:rPr>
                <w:rFonts w:asciiTheme="minorHAnsi" w:hAnsiTheme="minorHAnsi" w:cstheme="minorHAnsi"/>
                <w:b/>
                <w:bCs/>
                <w:sz w:val="20"/>
                <w:szCs w:val="20"/>
              </w:rPr>
              <w:t xml:space="preserve"> la case)</w:t>
            </w:r>
          </w:p>
        </w:tc>
      </w:tr>
      <w:tr w:rsidR="00223445" w:rsidRPr="00972CA9" w:rsidTr="00972CA9">
        <w:trPr>
          <w:trHeight w:val="602"/>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Annexe 2</w:t>
            </w:r>
          </w:p>
          <w:p w:rsidR="00223445" w:rsidRPr="00972CA9" w:rsidRDefault="00223445" w:rsidP="00972CA9">
            <w:pPr>
              <w:jc w:val="center"/>
              <w:rPr>
                <w:sz w:val="20"/>
                <w:szCs w:val="20"/>
              </w:rPr>
            </w:pPr>
          </w:p>
        </w:tc>
        <w:tc>
          <w:tcPr>
            <w:tcW w:w="5416"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b/>
                <w:bCs/>
                <w:sz w:val="20"/>
                <w:szCs w:val="20"/>
              </w:rPr>
              <w:t>Demande d’autorisation de départ en sorties scolaires avec nuitées</w:t>
            </w:r>
            <w:r w:rsidRPr="00972CA9">
              <w:rPr>
                <w:rFonts w:asciiTheme="minorHAnsi" w:hAnsiTheme="minorHAnsi" w:cstheme="minorHAnsi"/>
                <w:sz w:val="20"/>
                <w:szCs w:val="20"/>
              </w:rPr>
              <w:t xml:space="preserve"> </w:t>
            </w:r>
            <w:proofErr w:type="gramStart"/>
            <w:r w:rsidRPr="00972CA9">
              <w:rPr>
                <w:rFonts w:asciiTheme="minorHAnsi" w:hAnsiTheme="minorHAnsi" w:cstheme="minorHAnsi"/>
                <w:sz w:val="20"/>
                <w:szCs w:val="20"/>
              </w:rPr>
              <w:t>( 4</w:t>
            </w:r>
            <w:proofErr w:type="gramEnd"/>
            <w:r w:rsidRPr="00972CA9">
              <w:rPr>
                <w:rFonts w:asciiTheme="minorHAnsi" w:hAnsiTheme="minorHAnsi" w:cstheme="minorHAnsi"/>
                <w:sz w:val="20"/>
                <w:szCs w:val="20"/>
              </w:rPr>
              <w:t xml:space="preserve"> pages , ne pas oublier d’apposer les signatures) </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B905FA" w:rsidRPr="00972CA9" w:rsidTr="00972CA9">
        <w:trPr>
          <w:trHeight w:val="811"/>
        </w:trPr>
        <w:tc>
          <w:tcPr>
            <w:tcW w:w="2517" w:type="dxa"/>
          </w:tcPr>
          <w:p w:rsidR="00B905FA" w:rsidRPr="00972CA9" w:rsidRDefault="00B905FA" w:rsidP="00972CA9">
            <w:pPr>
              <w:pStyle w:val="Default"/>
              <w:rPr>
                <w:rFonts w:asciiTheme="minorHAnsi" w:hAnsiTheme="minorHAnsi" w:cstheme="minorHAnsi"/>
                <w:sz w:val="20"/>
                <w:szCs w:val="20"/>
              </w:rPr>
            </w:pPr>
            <w:r w:rsidRPr="00972CA9">
              <w:rPr>
                <w:rFonts w:asciiTheme="minorHAnsi" w:hAnsiTheme="minorHAnsi" w:cstheme="minorHAnsi"/>
                <w:sz w:val="20"/>
                <w:szCs w:val="20"/>
              </w:rPr>
              <w:t>A joindre au regard des informations indiquées de l’annexe 2</w:t>
            </w:r>
          </w:p>
        </w:tc>
        <w:tc>
          <w:tcPr>
            <w:tcW w:w="5416" w:type="dxa"/>
          </w:tcPr>
          <w:p w:rsidR="00B905FA" w:rsidRPr="00972CA9" w:rsidRDefault="00B905FA"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Le(s) diplôme(s) PSC1 </w:t>
            </w:r>
            <w:proofErr w:type="spellStart"/>
            <w:r w:rsidRPr="00972CA9">
              <w:rPr>
                <w:rFonts w:asciiTheme="minorHAnsi" w:hAnsiTheme="minorHAnsi" w:cstheme="minorHAnsi"/>
                <w:sz w:val="20"/>
                <w:szCs w:val="20"/>
              </w:rPr>
              <w:t>o u</w:t>
            </w:r>
            <w:proofErr w:type="spellEnd"/>
            <w:r w:rsidRPr="00972CA9">
              <w:rPr>
                <w:rFonts w:asciiTheme="minorHAnsi" w:hAnsiTheme="minorHAnsi" w:cstheme="minorHAnsi"/>
                <w:sz w:val="20"/>
                <w:szCs w:val="20"/>
              </w:rPr>
              <w:t xml:space="preserve"> AFPS de la(des) personne(s) le détenant. </w:t>
            </w:r>
          </w:p>
          <w:p w:rsidR="00B905FA" w:rsidRPr="00972CA9" w:rsidRDefault="00B905FA" w:rsidP="00972CA9">
            <w:pPr>
              <w:pStyle w:val="Default"/>
              <w:rPr>
                <w:rFonts w:asciiTheme="minorHAnsi" w:hAnsiTheme="minorHAnsi" w:cstheme="minorHAnsi"/>
                <w:sz w:val="20"/>
                <w:szCs w:val="20"/>
              </w:rPr>
            </w:pPr>
            <w:r w:rsidRPr="00972CA9">
              <w:rPr>
                <w:rFonts w:asciiTheme="minorHAnsi" w:hAnsiTheme="minorHAnsi" w:cstheme="minorHAnsi"/>
                <w:sz w:val="20"/>
                <w:szCs w:val="20"/>
              </w:rPr>
              <w:t>La présence, dans l’équipe d’encadrement, d’un titulaire de ce diplôme est obligatoire sur le lieu d’hébergement, y compris la nuit.</w:t>
            </w:r>
          </w:p>
        </w:tc>
        <w:tc>
          <w:tcPr>
            <w:tcW w:w="1843" w:type="dxa"/>
          </w:tcPr>
          <w:p w:rsidR="00B905FA" w:rsidRPr="00972CA9" w:rsidRDefault="00B905FA" w:rsidP="00972CA9">
            <w:pPr>
              <w:pStyle w:val="Default"/>
              <w:rPr>
                <w:rFonts w:asciiTheme="minorHAnsi" w:hAnsiTheme="minorHAnsi" w:cstheme="minorHAnsi"/>
                <w:sz w:val="20"/>
                <w:szCs w:val="20"/>
              </w:rPr>
            </w:pPr>
          </w:p>
        </w:tc>
      </w:tr>
      <w:tr w:rsidR="006528A1" w:rsidRPr="00972CA9" w:rsidTr="00972CA9">
        <w:trPr>
          <w:trHeight w:val="811"/>
        </w:trPr>
        <w:tc>
          <w:tcPr>
            <w:tcW w:w="2517" w:type="dxa"/>
          </w:tcPr>
          <w:p w:rsidR="006528A1" w:rsidRPr="00972CA9" w:rsidRDefault="006528A1" w:rsidP="00972CA9">
            <w:pPr>
              <w:pStyle w:val="Default"/>
              <w:rPr>
                <w:rFonts w:asciiTheme="minorHAnsi" w:hAnsiTheme="minorHAnsi" w:cstheme="minorHAnsi"/>
                <w:sz w:val="20"/>
                <w:szCs w:val="20"/>
              </w:rPr>
            </w:pPr>
            <w:r w:rsidRPr="00972CA9">
              <w:rPr>
                <w:rFonts w:asciiTheme="minorHAnsi" w:hAnsiTheme="minorHAnsi" w:cstheme="minorHAnsi"/>
                <w:sz w:val="20"/>
                <w:szCs w:val="20"/>
              </w:rPr>
              <w:t>A joindre au regard des informations indiquées de l’annexe 2</w:t>
            </w:r>
          </w:p>
        </w:tc>
        <w:tc>
          <w:tcPr>
            <w:tcW w:w="5416" w:type="dxa"/>
          </w:tcPr>
          <w:p w:rsidR="006528A1" w:rsidRPr="00972CA9" w:rsidRDefault="006528A1"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Le diplôme des animateurs (BAFA) est conseillé mais non obligatoire. </w:t>
            </w:r>
          </w:p>
        </w:tc>
        <w:tc>
          <w:tcPr>
            <w:tcW w:w="1843" w:type="dxa"/>
          </w:tcPr>
          <w:p w:rsidR="006528A1" w:rsidRPr="00972CA9" w:rsidRDefault="006528A1" w:rsidP="00972CA9">
            <w:pPr>
              <w:pStyle w:val="Default"/>
              <w:rPr>
                <w:rFonts w:asciiTheme="minorHAnsi" w:hAnsiTheme="minorHAnsi" w:cstheme="minorHAnsi"/>
                <w:sz w:val="20"/>
                <w:szCs w:val="20"/>
              </w:rPr>
            </w:pPr>
          </w:p>
        </w:tc>
      </w:tr>
      <w:tr w:rsidR="00223445" w:rsidRPr="00972CA9" w:rsidTr="00972CA9">
        <w:trPr>
          <w:trHeight w:val="811"/>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 joindre </w:t>
            </w:r>
            <w:r w:rsidR="00B905FA" w:rsidRPr="00972CA9">
              <w:rPr>
                <w:rFonts w:asciiTheme="minorHAnsi" w:hAnsiTheme="minorHAnsi" w:cstheme="minorHAnsi"/>
                <w:sz w:val="20"/>
                <w:szCs w:val="20"/>
              </w:rPr>
              <w:t xml:space="preserve">au regard des informations indiquées dans l’annexe 2 </w:t>
            </w:r>
          </w:p>
        </w:tc>
        <w:tc>
          <w:tcPr>
            <w:tcW w:w="5416" w:type="dxa"/>
          </w:tcPr>
          <w:p w:rsidR="00223445" w:rsidRPr="00972CA9" w:rsidRDefault="000520CA" w:rsidP="00972CA9">
            <w:pPr>
              <w:pStyle w:val="Default"/>
              <w:rPr>
                <w:rFonts w:asciiTheme="minorHAnsi" w:hAnsiTheme="minorHAnsi" w:cstheme="minorHAnsi"/>
                <w:b/>
                <w:bCs/>
                <w:sz w:val="20"/>
                <w:szCs w:val="20"/>
              </w:rPr>
            </w:pPr>
            <w:r w:rsidRPr="00972CA9">
              <w:rPr>
                <w:rFonts w:asciiTheme="minorHAnsi" w:hAnsiTheme="minorHAnsi" w:cstheme="minorHAnsi"/>
                <w:b/>
                <w:bCs/>
                <w:sz w:val="20"/>
                <w:szCs w:val="20"/>
              </w:rPr>
              <w:t xml:space="preserve">En cas d’activité spécifique à encadrement </w:t>
            </w:r>
            <w:r w:rsidR="00B905FA" w:rsidRPr="00972CA9">
              <w:rPr>
                <w:rFonts w:asciiTheme="minorHAnsi" w:hAnsiTheme="minorHAnsi" w:cstheme="minorHAnsi"/>
                <w:b/>
                <w:bCs/>
                <w:sz w:val="20"/>
                <w:szCs w:val="20"/>
              </w:rPr>
              <w:t xml:space="preserve">renforcé </w:t>
            </w:r>
            <w:r w:rsidR="00B905FA" w:rsidRPr="00972CA9">
              <w:rPr>
                <w:rFonts w:asciiTheme="minorHAnsi" w:hAnsiTheme="minorHAnsi" w:cstheme="minorHAnsi"/>
                <w:sz w:val="20"/>
                <w:szCs w:val="20"/>
              </w:rPr>
              <w:t>il</w:t>
            </w:r>
            <w:r w:rsidRPr="00972CA9">
              <w:rPr>
                <w:rFonts w:asciiTheme="minorHAnsi" w:hAnsiTheme="minorHAnsi" w:cstheme="minorHAnsi"/>
                <w:sz w:val="20"/>
                <w:szCs w:val="20"/>
              </w:rPr>
              <w:t xml:space="preserve"> faut fournir une photocopie des diplômes des intervenants extérieurs</w:t>
            </w:r>
            <w:r w:rsidR="006528A1" w:rsidRPr="00972CA9">
              <w:rPr>
                <w:rFonts w:asciiTheme="minorHAnsi" w:hAnsiTheme="minorHAnsi" w:cstheme="minorHAnsi"/>
                <w:sz w:val="20"/>
                <w:szCs w:val="20"/>
              </w:rPr>
              <w:t xml:space="preserve"> et la copie de la carte professionnelle en cours de valid</w:t>
            </w:r>
            <w:r w:rsidR="007134CE" w:rsidRPr="00972CA9">
              <w:rPr>
                <w:rFonts w:asciiTheme="minorHAnsi" w:hAnsiTheme="minorHAnsi" w:cstheme="minorHAnsi"/>
                <w:sz w:val="20"/>
                <w:szCs w:val="20"/>
              </w:rPr>
              <w:t>ité</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223445" w:rsidRPr="00972CA9" w:rsidTr="00972CA9">
        <w:trPr>
          <w:trHeight w:val="1064"/>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Annexe 3 </w:t>
            </w:r>
          </w:p>
        </w:tc>
        <w:tc>
          <w:tcPr>
            <w:tcW w:w="5416"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b/>
                <w:bCs/>
                <w:sz w:val="20"/>
                <w:szCs w:val="20"/>
              </w:rPr>
              <w:t>Fiche d’information sur le transport </w:t>
            </w:r>
            <w:r w:rsidRPr="00972CA9">
              <w:rPr>
                <w:rFonts w:asciiTheme="minorHAnsi" w:hAnsiTheme="minorHAnsi" w:cstheme="minorHAnsi"/>
                <w:sz w:val="20"/>
                <w:szCs w:val="20"/>
              </w:rPr>
              <w:t xml:space="preserve">:  Cette fiche doit être tamponnée et signée par le transporteur. </w:t>
            </w:r>
          </w:p>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Le numéro d’inscription du transporteur au registre préfectoral doit y être mentionné </w:t>
            </w:r>
          </w:p>
          <w:p w:rsidR="00223445" w:rsidRPr="00972CA9" w:rsidRDefault="00223445" w:rsidP="00972CA9">
            <w:pPr>
              <w:pStyle w:val="Default"/>
              <w:rPr>
                <w:rFonts w:asciiTheme="minorHAnsi" w:hAnsiTheme="minorHAnsi" w:cstheme="minorHAnsi"/>
                <w:sz w:val="20"/>
                <w:szCs w:val="20"/>
              </w:rPr>
            </w:pPr>
          </w:p>
        </w:tc>
        <w:tc>
          <w:tcPr>
            <w:tcW w:w="1843" w:type="dxa"/>
          </w:tcPr>
          <w:p w:rsidR="00223445" w:rsidRPr="00972CA9" w:rsidRDefault="00223445" w:rsidP="00972CA9">
            <w:pPr>
              <w:pStyle w:val="Default"/>
              <w:rPr>
                <w:rFonts w:asciiTheme="minorHAnsi" w:hAnsiTheme="minorHAnsi" w:cstheme="minorHAnsi"/>
                <w:sz w:val="20"/>
                <w:szCs w:val="20"/>
              </w:rPr>
            </w:pPr>
          </w:p>
        </w:tc>
      </w:tr>
      <w:tr w:rsidR="00223445" w:rsidRPr="00972CA9" w:rsidTr="00972CA9">
        <w:trPr>
          <w:trHeight w:val="543"/>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Annexe 3 A </w:t>
            </w:r>
          </w:p>
        </w:tc>
        <w:tc>
          <w:tcPr>
            <w:tcW w:w="5416"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b/>
                <w:bCs/>
                <w:sz w:val="20"/>
                <w:szCs w:val="20"/>
              </w:rPr>
              <w:t>Le schéma de conduite</w:t>
            </w:r>
            <w:r w:rsidRPr="00972CA9">
              <w:rPr>
                <w:rFonts w:asciiTheme="minorHAnsi" w:hAnsiTheme="minorHAnsi" w:cstheme="minorHAnsi"/>
                <w:sz w:val="20"/>
                <w:szCs w:val="20"/>
              </w:rPr>
              <w:t xml:space="preserve"> :  y joindre le trajet avec une carte (type plan </w:t>
            </w:r>
            <w:proofErr w:type="spellStart"/>
            <w:r w:rsidRPr="00972CA9">
              <w:rPr>
                <w:rFonts w:asciiTheme="minorHAnsi" w:hAnsiTheme="minorHAnsi" w:cstheme="minorHAnsi"/>
                <w:sz w:val="20"/>
                <w:szCs w:val="20"/>
              </w:rPr>
              <w:t>mappy</w:t>
            </w:r>
            <w:proofErr w:type="spellEnd"/>
            <w:r w:rsidRPr="00972CA9">
              <w:rPr>
                <w:rFonts w:asciiTheme="minorHAnsi" w:hAnsiTheme="minorHAnsi" w:cstheme="minorHAnsi"/>
                <w:sz w:val="20"/>
                <w:szCs w:val="20"/>
              </w:rPr>
              <w:t xml:space="preserve">) </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223445" w:rsidRPr="00972CA9" w:rsidTr="00972CA9">
        <w:trPr>
          <w:trHeight w:val="270"/>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Annexe 3 BIS </w:t>
            </w:r>
          </w:p>
        </w:tc>
        <w:tc>
          <w:tcPr>
            <w:tcW w:w="5416" w:type="dxa"/>
          </w:tcPr>
          <w:p w:rsidR="00223445" w:rsidRPr="00972CA9" w:rsidRDefault="00223445" w:rsidP="00972CA9">
            <w:pPr>
              <w:pStyle w:val="Default"/>
              <w:rPr>
                <w:rFonts w:asciiTheme="minorHAnsi" w:hAnsiTheme="minorHAnsi" w:cstheme="minorHAnsi"/>
                <w:b/>
                <w:bCs/>
                <w:sz w:val="20"/>
                <w:szCs w:val="20"/>
              </w:rPr>
            </w:pPr>
            <w:r w:rsidRPr="00972CA9">
              <w:rPr>
                <w:rFonts w:asciiTheme="minorHAnsi" w:hAnsiTheme="minorHAnsi" w:cstheme="minorHAnsi"/>
                <w:b/>
                <w:bCs/>
                <w:sz w:val="20"/>
                <w:szCs w:val="20"/>
              </w:rPr>
              <w:t>Fiche</w:t>
            </w:r>
            <w:r w:rsidR="00972CA9" w:rsidRPr="00972CA9">
              <w:rPr>
                <w:rFonts w:asciiTheme="minorHAnsi" w:hAnsiTheme="minorHAnsi" w:cstheme="minorHAnsi"/>
                <w:b/>
                <w:bCs/>
                <w:sz w:val="20"/>
                <w:szCs w:val="20"/>
              </w:rPr>
              <w:t xml:space="preserve"> de</w:t>
            </w:r>
            <w:r w:rsidRPr="00972CA9">
              <w:rPr>
                <w:rFonts w:asciiTheme="minorHAnsi" w:hAnsiTheme="minorHAnsi" w:cstheme="minorHAnsi"/>
                <w:b/>
                <w:bCs/>
                <w:sz w:val="20"/>
                <w:szCs w:val="20"/>
              </w:rPr>
              <w:t xml:space="preserve"> </w:t>
            </w:r>
            <w:proofErr w:type="gramStart"/>
            <w:r w:rsidRPr="00972CA9">
              <w:rPr>
                <w:rFonts w:asciiTheme="minorHAnsi" w:hAnsiTheme="minorHAnsi" w:cstheme="minorHAnsi"/>
                <w:b/>
                <w:bCs/>
                <w:sz w:val="20"/>
                <w:szCs w:val="20"/>
              </w:rPr>
              <w:t>transport  durant</w:t>
            </w:r>
            <w:proofErr w:type="gramEnd"/>
            <w:r w:rsidRPr="00972CA9">
              <w:rPr>
                <w:rFonts w:asciiTheme="minorHAnsi" w:hAnsiTheme="minorHAnsi" w:cstheme="minorHAnsi"/>
                <w:b/>
                <w:bCs/>
                <w:sz w:val="20"/>
                <w:szCs w:val="20"/>
              </w:rPr>
              <w:t xml:space="preserve"> le séjour : </w:t>
            </w:r>
          </w:p>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Celle-ci doit correspondre à l’emploi du temps détaillé. </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223445" w:rsidRPr="00972CA9" w:rsidTr="00972CA9">
        <w:trPr>
          <w:trHeight w:val="1066"/>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Annexe 3 TER</w:t>
            </w:r>
          </w:p>
        </w:tc>
        <w:tc>
          <w:tcPr>
            <w:tcW w:w="5416"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b/>
                <w:bCs/>
                <w:sz w:val="20"/>
                <w:szCs w:val="20"/>
              </w:rPr>
              <w:t>La liste des participants</w:t>
            </w:r>
            <w:r w:rsidRPr="00972CA9">
              <w:rPr>
                <w:rFonts w:asciiTheme="minorHAnsi" w:hAnsiTheme="minorHAnsi" w:cstheme="minorHAnsi"/>
                <w:sz w:val="20"/>
                <w:szCs w:val="20"/>
              </w:rPr>
              <w:t xml:space="preserve"> : Cette liste doit comporter le nom des accompagnateurs et des élèves. Dans le cas où plusieurs bus sont utilisés, la répartition prévisionnelle par bus (accompagnateurs + élèves) doit être donnée </w:t>
            </w:r>
          </w:p>
          <w:p w:rsidR="00223445" w:rsidRPr="00972CA9" w:rsidRDefault="00223445" w:rsidP="00972CA9">
            <w:pPr>
              <w:pStyle w:val="Default"/>
              <w:rPr>
                <w:rFonts w:asciiTheme="minorHAnsi" w:hAnsiTheme="minorHAnsi" w:cstheme="minorHAnsi"/>
                <w:sz w:val="20"/>
                <w:szCs w:val="20"/>
              </w:rPr>
            </w:pPr>
          </w:p>
        </w:tc>
        <w:tc>
          <w:tcPr>
            <w:tcW w:w="1843" w:type="dxa"/>
          </w:tcPr>
          <w:p w:rsidR="00223445" w:rsidRPr="00972CA9" w:rsidRDefault="00223445" w:rsidP="00972CA9">
            <w:pPr>
              <w:pStyle w:val="Default"/>
              <w:rPr>
                <w:rFonts w:asciiTheme="minorHAnsi" w:hAnsiTheme="minorHAnsi" w:cstheme="minorHAnsi"/>
                <w:sz w:val="20"/>
                <w:szCs w:val="20"/>
              </w:rPr>
            </w:pPr>
          </w:p>
        </w:tc>
      </w:tr>
      <w:tr w:rsidR="00D21564" w:rsidRPr="00972CA9" w:rsidTr="00972CA9">
        <w:trPr>
          <w:trHeight w:val="409"/>
        </w:trPr>
        <w:tc>
          <w:tcPr>
            <w:tcW w:w="2517" w:type="dxa"/>
          </w:tcPr>
          <w:p w:rsidR="00D21564" w:rsidRPr="00972CA9" w:rsidRDefault="00D21564"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 joindre </w:t>
            </w:r>
          </w:p>
        </w:tc>
        <w:tc>
          <w:tcPr>
            <w:tcW w:w="5416" w:type="dxa"/>
          </w:tcPr>
          <w:p w:rsidR="00D21564" w:rsidRPr="00972CA9" w:rsidRDefault="00D21564" w:rsidP="00972CA9">
            <w:pPr>
              <w:pStyle w:val="Default"/>
              <w:rPr>
                <w:rFonts w:asciiTheme="minorHAnsi" w:hAnsiTheme="minorHAnsi" w:cstheme="minorHAnsi"/>
                <w:b/>
                <w:bCs/>
                <w:sz w:val="20"/>
                <w:szCs w:val="20"/>
              </w:rPr>
            </w:pPr>
            <w:r w:rsidRPr="00972CA9">
              <w:rPr>
                <w:rFonts w:asciiTheme="minorHAnsi" w:hAnsiTheme="minorHAnsi" w:cstheme="minorHAnsi"/>
                <w:b/>
                <w:bCs/>
                <w:sz w:val="20"/>
                <w:szCs w:val="20"/>
              </w:rPr>
              <w:t>Le projet pédagogique </w:t>
            </w:r>
          </w:p>
        </w:tc>
        <w:tc>
          <w:tcPr>
            <w:tcW w:w="1843" w:type="dxa"/>
          </w:tcPr>
          <w:p w:rsidR="00D21564" w:rsidRPr="00972CA9" w:rsidRDefault="00D21564" w:rsidP="00972CA9">
            <w:pPr>
              <w:pStyle w:val="Default"/>
              <w:rPr>
                <w:rFonts w:asciiTheme="minorHAnsi" w:hAnsiTheme="minorHAnsi" w:cstheme="minorHAnsi"/>
                <w:sz w:val="20"/>
                <w:szCs w:val="20"/>
              </w:rPr>
            </w:pPr>
          </w:p>
        </w:tc>
      </w:tr>
      <w:tr w:rsidR="00223445" w:rsidRPr="00972CA9" w:rsidTr="00972CA9">
        <w:trPr>
          <w:trHeight w:val="270"/>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Annexe 2 bis </w:t>
            </w:r>
          </w:p>
        </w:tc>
        <w:tc>
          <w:tcPr>
            <w:tcW w:w="5416" w:type="dxa"/>
          </w:tcPr>
          <w:p w:rsidR="00223445" w:rsidRPr="00972CA9" w:rsidRDefault="00223445" w:rsidP="00972CA9">
            <w:pPr>
              <w:pStyle w:val="Default"/>
              <w:rPr>
                <w:rFonts w:asciiTheme="minorHAnsi" w:hAnsiTheme="minorHAnsi" w:cstheme="minorHAnsi"/>
                <w:b/>
                <w:bCs/>
                <w:sz w:val="20"/>
                <w:szCs w:val="20"/>
              </w:rPr>
            </w:pPr>
            <w:r w:rsidRPr="00972CA9">
              <w:rPr>
                <w:rFonts w:asciiTheme="minorHAnsi" w:hAnsiTheme="minorHAnsi" w:cstheme="minorHAnsi"/>
                <w:b/>
                <w:bCs/>
                <w:sz w:val="20"/>
                <w:szCs w:val="20"/>
              </w:rPr>
              <w:t>Programme détaillé :</w:t>
            </w:r>
          </w:p>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Merci d’utiliser ce document pour présenter l’emploi du temps car les modalités de déplacement sont </w:t>
            </w:r>
            <w:proofErr w:type="gramStart"/>
            <w:r w:rsidRPr="00972CA9">
              <w:rPr>
                <w:rFonts w:asciiTheme="minorHAnsi" w:hAnsiTheme="minorHAnsi" w:cstheme="minorHAnsi"/>
                <w:sz w:val="20"/>
                <w:szCs w:val="20"/>
              </w:rPr>
              <w:t>précisés</w:t>
            </w:r>
            <w:proofErr w:type="gramEnd"/>
            <w:r w:rsidRPr="00972CA9">
              <w:rPr>
                <w:rFonts w:asciiTheme="minorHAnsi" w:hAnsiTheme="minorHAnsi" w:cstheme="minorHAnsi"/>
                <w:sz w:val="20"/>
                <w:szCs w:val="20"/>
              </w:rPr>
              <w:t xml:space="preserve">. </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223445" w:rsidRPr="00972CA9" w:rsidTr="00972CA9">
        <w:trPr>
          <w:trHeight w:val="255"/>
        </w:trPr>
        <w:tc>
          <w:tcPr>
            <w:tcW w:w="2517" w:type="dxa"/>
          </w:tcPr>
          <w:p w:rsidR="00223445" w:rsidRPr="00972CA9" w:rsidRDefault="00223445"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Annexe 4 </w:t>
            </w:r>
          </w:p>
        </w:tc>
        <w:tc>
          <w:tcPr>
            <w:tcW w:w="5416" w:type="dxa"/>
          </w:tcPr>
          <w:p w:rsidR="00223445" w:rsidRPr="00972CA9" w:rsidRDefault="00B905FA" w:rsidP="00972CA9">
            <w:pPr>
              <w:pStyle w:val="Default"/>
              <w:rPr>
                <w:rFonts w:asciiTheme="minorHAnsi" w:hAnsiTheme="minorHAnsi" w:cstheme="minorHAnsi"/>
                <w:b/>
                <w:bCs/>
                <w:sz w:val="20"/>
                <w:szCs w:val="20"/>
              </w:rPr>
            </w:pPr>
            <w:r w:rsidRPr="00972CA9">
              <w:rPr>
                <w:rFonts w:asciiTheme="minorHAnsi" w:hAnsiTheme="minorHAnsi" w:cstheme="minorHAnsi"/>
                <w:b/>
                <w:bCs/>
                <w:sz w:val="20"/>
                <w:szCs w:val="20"/>
              </w:rPr>
              <w:t>Le budget prévisionnel</w:t>
            </w:r>
          </w:p>
        </w:tc>
        <w:tc>
          <w:tcPr>
            <w:tcW w:w="1843" w:type="dxa"/>
          </w:tcPr>
          <w:p w:rsidR="00223445" w:rsidRPr="00972CA9" w:rsidRDefault="00223445" w:rsidP="00972CA9">
            <w:pPr>
              <w:pStyle w:val="Default"/>
              <w:rPr>
                <w:rFonts w:asciiTheme="minorHAnsi" w:hAnsiTheme="minorHAnsi" w:cstheme="minorHAnsi"/>
                <w:sz w:val="20"/>
                <w:szCs w:val="20"/>
              </w:rPr>
            </w:pPr>
          </w:p>
        </w:tc>
      </w:tr>
      <w:tr w:rsidR="007134CE" w:rsidRPr="00972CA9" w:rsidTr="00972CA9">
        <w:trPr>
          <w:trHeight w:val="255"/>
        </w:trPr>
        <w:tc>
          <w:tcPr>
            <w:tcW w:w="2517" w:type="dxa"/>
          </w:tcPr>
          <w:p w:rsidR="007134CE" w:rsidRPr="00972CA9" w:rsidRDefault="007134CE" w:rsidP="00972CA9">
            <w:pPr>
              <w:pStyle w:val="Default"/>
              <w:rPr>
                <w:rFonts w:asciiTheme="minorHAnsi" w:hAnsiTheme="minorHAnsi" w:cstheme="minorHAnsi"/>
                <w:sz w:val="20"/>
                <w:szCs w:val="20"/>
              </w:rPr>
            </w:pPr>
            <w:r w:rsidRPr="00972CA9">
              <w:rPr>
                <w:rFonts w:asciiTheme="minorHAnsi" w:hAnsiTheme="minorHAnsi" w:cstheme="minorHAnsi"/>
                <w:sz w:val="20"/>
                <w:szCs w:val="20"/>
              </w:rPr>
              <w:t>Annexe 6 et 6 bis</w:t>
            </w:r>
          </w:p>
          <w:p w:rsidR="007134CE" w:rsidRPr="00972CA9" w:rsidRDefault="007134CE" w:rsidP="00972CA9">
            <w:pPr>
              <w:pStyle w:val="Default"/>
              <w:rPr>
                <w:rFonts w:asciiTheme="minorHAnsi" w:hAnsiTheme="minorHAnsi" w:cstheme="minorHAnsi"/>
                <w:sz w:val="20"/>
                <w:szCs w:val="20"/>
              </w:rPr>
            </w:pPr>
            <w:r w:rsidRPr="00972CA9">
              <w:rPr>
                <w:rFonts w:asciiTheme="minorHAnsi" w:hAnsiTheme="minorHAnsi" w:cstheme="minorHAnsi"/>
                <w:sz w:val="20"/>
                <w:szCs w:val="20"/>
              </w:rPr>
              <w:t xml:space="preserve">En cas d’activité nautique </w:t>
            </w:r>
          </w:p>
        </w:tc>
        <w:tc>
          <w:tcPr>
            <w:tcW w:w="5416" w:type="dxa"/>
          </w:tcPr>
          <w:p w:rsidR="007134CE" w:rsidRPr="00972CA9" w:rsidRDefault="007134CE" w:rsidP="00972CA9">
            <w:pPr>
              <w:rPr>
                <w:rFonts w:cstheme="minorHAnsi"/>
                <w:sz w:val="20"/>
                <w:szCs w:val="20"/>
              </w:rPr>
            </w:pPr>
            <w:r w:rsidRPr="00972CA9">
              <w:rPr>
                <w:rFonts w:cstheme="minorHAnsi"/>
                <w:b/>
                <w:bCs/>
                <w:sz w:val="20"/>
                <w:szCs w:val="20"/>
              </w:rPr>
              <w:t>La liste des élèves détenteurs de l’Attestation Scolaire « Savoir-nager »</w:t>
            </w:r>
            <w:r w:rsidRPr="00972CA9">
              <w:rPr>
                <w:rFonts w:cstheme="minorHAnsi"/>
                <w:sz w:val="20"/>
                <w:szCs w:val="20"/>
              </w:rPr>
              <w:t xml:space="preserve"> ou du certificat d’aisance aquatique </w:t>
            </w:r>
          </w:p>
          <w:p w:rsidR="007134CE" w:rsidRPr="00972CA9" w:rsidRDefault="007134CE" w:rsidP="00972CA9">
            <w:pPr>
              <w:pStyle w:val="Default"/>
              <w:rPr>
                <w:rFonts w:asciiTheme="minorHAnsi" w:hAnsiTheme="minorHAnsi" w:cstheme="minorHAnsi"/>
                <w:b/>
                <w:bCs/>
                <w:sz w:val="20"/>
                <w:szCs w:val="20"/>
              </w:rPr>
            </w:pPr>
          </w:p>
        </w:tc>
        <w:tc>
          <w:tcPr>
            <w:tcW w:w="1843" w:type="dxa"/>
          </w:tcPr>
          <w:p w:rsidR="007134CE" w:rsidRPr="00972CA9" w:rsidRDefault="007134CE" w:rsidP="00972CA9">
            <w:pPr>
              <w:pStyle w:val="Default"/>
              <w:rPr>
                <w:rFonts w:asciiTheme="minorHAnsi" w:hAnsiTheme="minorHAnsi" w:cstheme="minorHAnsi"/>
                <w:sz w:val="20"/>
                <w:szCs w:val="20"/>
              </w:rPr>
            </w:pPr>
          </w:p>
        </w:tc>
      </w:tr>
    </w:tbl>
    <w:p w:rsidR="00CE0BC3" w:rsidRDefault="00CE0BC3" w:rsidP="00CE0BC3">
      <w:pPr>
        <w:pStyle w:val="Default"/>
      </w:pPr>
    </w:p>
    <w:p w:rsidR="00CE0BC3" w:rsidRDefault="00CE0BC3" w:rsidP="00CE0BC3">
      <w:pPr>
        <w:pStyle w:val="Default"/>
        <w:rPr>
          <w:sz w:val="22"/>
          <w:szCs w:val="22"/>
        </w:rPr>
      </w:pPr>
      <w:r>
        <w:rPr>
          <w:sz w:val="22"/>
          <w:szCs w:val="22"/>
        </w:rPr>
        <w:t xml:space="preserve">Vous trouverez ci-dessous la liste des documents constituant un dossier complet. </w:t>
      </w:r>
    </w:p>
    <w:p w:rsidR="007134CE" w:rsidRDefault="00CE0BC3" w:rsidP="007134CE">
      <w:r>
        <w:t>Il est demandé pour faciliter la lecture, de bien vouloir présenter chaque dossier en faisant apparaître tous ces éléments dans l’ordre ci-dessous :</w:t>
      </w:r>
      <w:r w:rsidR="00956E20">
        <w:t xml:space="preserve"> </w:t>
      </w:r>
    </w:p>
    <w:p w:rsidR="00972CA9" w:rsidRDefault="00972CA9" w:rsidP="007134CE">
      <w:r w:rsidRPr="00972CA9">
        <w:rPr>
          <w:b/>
          <w:bCs/>
          <w:u w:val="single"/>
        </w:rPr>
        <w:t>Hors département et sur le territoire</w:t>
      </w:r>
      <w:r>
        <w:t> : 3 dossiers complets et 2 annexes 2</w:t>
      </w:r>
    </w:p>
    <w:p w:rsidR="00972CA9" w:rsidRDefault="00972CA9" w:rsidP="007134CE">
      <w:r>
        <w:t>Délais de dépôt : 8 semaines ouvrées avant la date du départ</w:t>
      </w:r>
    </w:p>
    <w:p w:rsidR="00972CA9" w:rsidRDefault="00972CA9" w:rsidP="007134CE">
      <w:r w:rsidRPr="00972CA9">
        <w:rPr>
          <w:b/>
          <w:bCs/>
          <w:u w:val="single"/>
        </w:rPr>
        <w:t xml:space="preserve"> A l’étranger et en Seine et Marne</w:t>
      </w:r>
      <w:r>
        <w:t xml:space="preserve"> : 2 dossiers complet et 1 annexe 2 </w:t>
      </w:r>
    </w:p>
    <w:p w:rsidR="00972CA9" w:rsidRDefault="00972CA9" w:rsidP="007134CE">
      <w:r>
        <w:t xml:space="preserve">Délais de dépôt : 5 semaines ouvrées avant la date du départ </w:t>
      </w:r>
    </w:p>
    <w:p w:rsidR="00972CA9" w:rsidRPr="007134CE" w:rsidRDefault="00972CA9" w:rsidP="007134CE"/>
    <w:p w:rsidR="007134CE" w:rsidRPr="007134CE" w:rsidRDefault="007134CE" w:rsidP="007134CE"/>
    <w:p w:rsidR="007134CE" w:rsidRPr="007134CE" w:rsidRDefault="007134CE" w:rsidP="007134CE"/>
    <w:p w:rsidR="007134CE" w:rsidRDefault="007134CE" w:rsidP="007134CE"/>
    <w:p w:rsidR="00956E20" w:rsidRDefault="00956E20" w:rsidP="007134CE"/>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p>
    <w:p w:rsidR="00972CA9" w:rsidRDefault="00972CA9" w:rsidP="007134CE">
      <w:pPr>
        <w:autoSpaceDE w:val="0"/>
        <w:autoSpaceDN w:val="0"/>
        <w:adjustRightInd w:val="0"/>
        <w:spacing w:after="0" w:line="240" w:lineRule="auto"/>
        <w:rPr>
          <w:rFonts w:ascii="Calibri" w:hAnsi="Calibri" w:cs="Calibri"/>
          <w:b/>
          <w:bCs/>
          <w:color w:val="000000"/>
        </w:rPr>
      </w:pPr>
      <w:bookmarkStart w:id="0" w:name="_GoBack"/>
      <w:bookmarkEnd w:id="0"/>
    </w:p>
    <w:p w:rsidR="007134CE" w:rsidRPr="007134CE" w:rsidRDefault="007134CE" w:rsidP="007134CE">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 xml:space="preserve">INFORMATIONS COMPLEMENTAIRES : </w:t>
      </w:r>
    </w:p>
    <w:p w:rsidR="007134CE" w:rsidRPr="007703FB" w:rsidRDefault="007134CE" w:rsidP="007134CE">
      <w:pPr>
        <w:pStyle w:val="Paragraphedeliste"/>
        <w:numPr>
          <w:ilvl w:val="0"/>
          <w:numId w:val="10"/>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Si plusieurs classes participent à la même sortie dans le cadre d’un même projet pédagogique, un seul dossier peut alors être constitué. Ce dossier devra mentionner clairement les effectifs, l’encadrement, les déplacements par classe ainsi que les différents emplois du temps. *</w:t>
      </w:r>
    </w:p>
    <w:p w:rsidR="007134CE" w:rsidRPr="007703FB" w:rsidRDefault="007134CE" w:rsidP="007134CE">
      <w:pPr>
        <w:pStyle w:val="Paragraphedeliste"/>
        <w:autoSpaceDE w:val="0"/>
        <w:autoSpaceDN w:val="0"/>
        <w:adjustRightInd w:val="0"/>
        <w:spacing w:after="0" w:line="240" w:lineRule="auto"/>
        <w:rPr>
          <w:rFonts w:ascii="Calibri" w:hAnsi="Calibri" w:cs="Calibri"/>
          <w:color w:val="000000"/>
          <w:sz w:val="24"/>
          <w:szCs w:val="24"/>
        </w:rPr>
      </w:pPr>
    </w:p>
    <w:p w:rsidR="007134CE" w:rsidRPr="007703FB" w:rsidRDefault="007134CE" w:rsidP="007134CE">
      <w:pPr>
        <w:pStyle w:val="Paragraphedeliste"/>
        <w:numPr>
          <w:ilvl w:val="0"/>
          <w:numId w:val="10"/>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Concernant le respect du taux d’encadrement, il est demandé de préciser le nombre d’élèves dans chaque groupe, le nombre d’intervenants agréés et d’enseignants les encadrant. </w:t>
      </w:r>
    </w:p>
    <w:p w:rsidR="007134CE" w:rsidRPr="007703FB" w:rsidRDefault="007134CE" w:rsidP="007134CE">
      <w:pPr>
        <w:pStyle w:val="Paragraphedeliste"/>
        <w:rPr>
          <w:rFonts w:ascii="Calibri" w:hAnsi="Calibri" w:cs="Calibri"/>
          <w:color w:val="000000"/>
          <w:sz w:val="24"/>
          <w:szCs w:val="24"/>
        </w:rPr>
      </w:pPr>
    </w:p>
    <w:p w:rsidR="007134CE" w:rsidRPr="007703FB" w:rsidRDefault="007134CE" w:rsidP="007134CE">
      <w:pPr>
        <w:pStyle w:val="Paragraphedeliste"/>
        <w:numPr>
          <w:ilvl w:val="0"/>
          <w:numId w:val="10"/>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Concernant l’encadrement des élèves, il appartient à l’enseignant de s’assurer que les intervenants respectent les conditions d’organisation donc de suspendre ou d’interrompre l’intervention si la qualité de la séance ou la sécurité des élèves est mise en cause. </w:t>
      </w:r>
    </w:p>
    <w:p w:rsidR="007134CE" w:rsidRPr="007703FB" w:rsidRDefault="007134CE" w:rsidP="007134CE">
      <w:pPr>
        <w:pStyle w:val="Paragraphedeliste"/>
        <w:rPr>
          <w:rFonts w:ascii="Calibri" w:hAnsi="Calibri" w:cs="Calibri"/>
          <w:color w:val="000000"/>
          <w:sz w:val="24"/>
          <w:szCs w:val="24"/>
        </w:rPr>
      </w:pPr>
    </w:p>
    <w:p w:rsidR="007134CE" w:rsidRPr="007703FB" w:rsidRDefault="007134CE" w:rsidP="007134CE">
      <w:pPr>
        <w:pStyle w:val="Paragraphedeliste"/>
        <w:numPr>
          <w:ilvl w:val="0"/>
          <w:numId w:val="10"/>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Assurance responsabilité civile/individuelle accident corporel obligatoire pour les élèves et recommandée pour les adultes accompagnateurs. Vérifications à effectuer par l’école. </w:t>
      </w:r>
    </w:p>
    <w:p w:rsidR="007134CE" w:rsidRPr="007703FB" w:rsidRDefault="007134CE" w:rsidP="007134CE">
      <w:pPr>
        <w:pStyle w:val="Paragraphedeliste"/>
        <w:rPr>
          <w:rFonts w:ascii="Calibri" w:hAnsi="Calibri" w:cs="Calibri"/>
          <w:color w:val="000000"/>
          <w:sz w:val="24"/>
          <w:szCs w:val="24"/>
        </w:rPr>
      </w:pPr>
    </w:p>
    <w:p w:rsidR="007134CE" w:rsidRPr="007703FB" w:rsidRDefault="007134CE" w:rsidP="007134CE">
      <w:pPr>
        <w:pStyle w:val="Paragraphedeliste"/>
        <w:numPr>
          <w:ilvl w:val="0"/>
          <w:numId w:val="10"/>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 En cas de « sortie du territoire national » </w:t>
      </w:r>
    </w:p>
    <w:p w:rsidR="007134CE" w:rsidRPr="007703FB" w:rsidRDefault="007134CE" w:rsidP="007134CE">
      <w:pPr>
        <w:autoSpaceDE w:val="0"/>
        <w:autoSpaceDN w:val="0"/>
        <w:adjustRightInd w:val="0"/>
        <w:spacing w:after="56" w:line="240" w:lineRule="auto"/>
        <w:rPr>
          <w:rFonts w:ascii="Calibri" w:hAnsi="Calibri" w:cs="Calibri"/>
          <w:color w:val="000000"/>
          <w:sz w:val="24"/>
          <w:szCs w:val="24"/>
        </w:rPr>
      </w:pPr>
    </w:p>
    <w:p w:rsidR="007134CE" w:rsidRPr="007703FB" w:rsidRDefault="007134CE" w:rsidP="007134CE">
      <w:pPr>
        <w:autoSpaceDE w:val="0"/>
        <w:autoSpaceDN w:val="0"/>
        <w:adjustRightInd w:val="0"/>
        <w:spacing w:after="56" w:line="240" w:lineRule="auto"/>
        <w:ind w:left="708"/>
        <w:rPr>
          <w:rFonts w:ascii="Calibri" w:hAnsi="Calibri" w:cs="Calibri"/>
          <w:color w:val="000000"/>
          <w:sz w:val="24"/>
          <w:szCs w:val="24"/>
        </w:rPr>
      </w:pPr>
      <w:r w:rsidRPr="007134CE">
        <w:rPr>
          <w:rFonts w:ascii="Calibri" w:hAnsi="Calibri" w:cs="Calibri"/>
          <w:color w:val="000000"/>
          <w:sz w:val="24"/>
          <w:szCs w:val="24"/>
        </w:rPr>
        <w:t xml:space="preserve">- Autorisation d’un parent pour chaque élève, ou des deux parents si désaccord entre responsables légaux et si interdiction de sortie du territoire (circulaire n°2013-106) </w:t>
      </w:r>
    </w:p>
    <w:p w:rsidR="007134CE" w:rsidRPr="007703FB" w:rsidRDefault="007134CE" w:rsidP="007134CE">
      <w:pPr>
        <w:autoSpaceDE w:val="0"/>
        <w:autoSpaceDN w:val="0"/>
        <w:adjustRightInd w:val="0"/>
        <w:spacing w:after="56" w:line="240" w:lineRule="auto"/>
        <w:ind w:left="708"/>
        <w:rPr>
          <w:rFonts w:ascii="Calibri" w:hAnsi="Calibri" w:cs="Calibri"/>
          <w:color w:val="000000"/>
          <w:sz w:val="24"/>
          <w:szCs w:val="24"/>
        </w:rPr>
      </w:pPr>
      <w:r w:rsidRPr="007134CE">
        <w:rPr>
          <w:rFonts w:ascii="Calibri" w:hAnsi="Calibri" w:cs="Calibri"/>
          <w:color w:val="000000"/>
          <w:sz w:val="24"/>
          <w:szCs w:val="24"/>
        </w:rPr>
        <w:t xml:space="preserve">- Vérifications des titres nécessaires pour l’entrée dans le pays de destination ou de transit et pour le retour en France www.diplomatie.gouv.fr </w:t>
      </w:r>
    </w:p>
    <w:p w:rsidR="007134CE" w:rsidRPr="007134CE" w:rsidRDefault="007134CE" w:rsidP="007134CE">
      <w:pPr>
        <w:autoSpaceDE w:val="0"/>
        <w:autoSpaceDN w:val="0"/>
        <w:adjustRightInd w:val="0"/>
        <w:spacing w:after="56" w:line="240" w:lineRule="auto"/>
        <w:ind w:left="708"/>
        <w:rPr>
          <w:rFonts w:ascii="Calibri" w:hAnsi="Calibri" w:cs="Calibri"/>
          <w:color w:val="000000"/>
          <w:sz w:val="24"/>
          <w:szCs w:val="24"/>
        </w:rPr>
      </w:pPr>
      <w:r w:rsidRPr="007134CE">
        <w:rPr>
          <w:rFonts w:ascii="Calibri" w:hAnsi="Calibri" w:cs="Calibri"/>
          <w:color w:val="000000"/>
          <w:sz w:val="24"/>
          <w:szCs w:val="24"/>
        </w:rPr>
        <w:t xml:space="preserve">- Dans le cas où l’hébergement s’effectue dans des familles d’accueil, les titulaires de l’autorité parentale doivent donner leur accord écrit pour ce type d’hébergement. </w:t>
      </w:r>
    </w:p>
    <w:p w:rsidR="007134CE" w:rsidRPr="007134CE" w:rsidRDefault="007134CE" w:rsidP="007134CE">
      <w:pPr>
        <w:autoSpaceDE w:val="0"/>
        <w:autoSpaceDN w:val="0"/>
        <w:adjustRightInd w:val="0"/>
        <w:spacing w:after="0" w:line="240" w:lineRule="auto"/>
        <w:rPr>
          <w:rFonts w:ascii="Calibri" w:hAnsi="Calibri" w:cs="Calibri"/>
          <w:color w:val="000000"/>
          <w:sz w:val="24"/>
          <w:szCs w:val="24"/>
        </w:rPr>
      </w:pPr>
    </w:p>
    <w:p w:rsidR="007134CE" w:rsidRPr="007703FB" w:rsidRDefault="007134CE" w:rsidP="007134CE">
      <w:pPr>
        <w:pStyle w:val="Paragraphedeliste"/>
        <w:numPr>
          <w:ilvl w:val="0"/>
          <w:numId w:val="11"/>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Si le transport est organisé par la collectivité ou le centre d’accueil, une attestation de prise en charge doit être fournie. </w:t>
      </w:r>
    </w:p>
    <w:p w:rsidR="007134CE" w:rsidRPr="007703FB" w:rsidRDefault="007134CE" w:rsidP="007134CE">
      <w:pPr>
        <w:pStyle w:val="Paragraphedeliste"/>
        <w:autoSpaceDE w:val="0"/>
        <w:autoSpaceDN w:val="0"/>
        <w:adjustRightInd w:val="0"/>
        <w:spacing w:after="0" w:line="240" w:lineRule="auto"/>
        <w:rPr>
          <w:rFonts w:ascii="Calibri" w:hAnsi="Calibri" w:cs="Calibri"/>
          <w:color w:val="000000"/>
          <w:sz w:val="24"/>
          <w:szCs w:val="24"/>
        </w:rPr>
      </w:pPr>
    </w:p>
    <w:p w:rsidR="009576E9" w:rsidRPr="007703FB" w:rsidRDefault="007134CE" w:rsidP="009576E9">
      <w:pPr>
        <w:pStyle w:val="Paragraphedeliste"/>
        <w:numPr>
          <w:ilvl w:val="0"/>
          <w:numId w:val="11"/>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Je vous rappelle que, quel que soit le type de sortie, le transport des élèves fait partie intégrante de la sortie scolaire et la demande doit prévoir explicitement les modalités de transport depuis l’école jusqu’au retour de l’école. A titre dérogatoire, pour les sorties occasionnelles, avec ou sans nuitées, tous les élèves peuvent être invités à rejoindre un autre lieu de rassemblement, après accord exprès des parents. En cas d’impossibilité ou de refus même d’une seule famille, cette dérogation n’est pas accordée. </w:t>
      </w:r>
    </w:p>
    <w:p w:rsidR="009576E9" w:rsidRPr="007703FB" w:rsidRDefault="009576E9" w:rsidP="009576E9">
      <w:pPr>
        <w:pStyle w:val="Paragraphedeliste"/>
        <w:rPr>
          <w:rFonts w:ascii="Calibri" w:hAnsi="Calibri" w:cs="Calibri"/>
          <w:color w:val="000000"/>
          <w:sz w:val="24"/>
          <w:szCs w:val="24"/>
        </w:rPr>
      </w:pPr>
    </w:p>
    <w:p w:rsidR="009576E9" w:rsidRPr="007703FB" w:rsidRDefault="007134CE" w:rsidP="009576E9">
      <w:pPr>
        <w:pStyle w:val="Paragraphedeliste"/>
        <w:numPr>
          <w:ilvl w:val="0"/>
          <w:numId w:val="11"/>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Les AVS en CUI ne sont pas </w:t>
      </w:r>
      <w:r w:rsidR="009576E9" w:rsidRPr="007703FB">
        <w:rPr>
          <w:rFonts w:ascii="Calibri" w:hAnsi="Calibri" w:cs="Calibri"/>
          <w:color w:val="000000"/>
          <w:sz w:val="24"/>
          <w:szCs w:val="24"/>
        </w:rPr>
        <w:t>autorisées</w:t>
      </w:r>
      <w:r w:rsidRPr="007703FB">
        <w:rPr>
          <w:rFonts w:ascii="Calibri" w:hAnsi="Calibri" w:cs="Calibri"/>
          <w:color w:val="000000"/>
          <w:sz w:val="24"/>
          <w:szCs w:val="24"/>
        </w:rPr>
        <w:t xml:space="preserve"> à participer à une sortie scolaire avec nuitée(s). </w:t>
      </w:r>
    </w:p>
    <w:p w:rsidR="009576E9" w:rsidRPr="007703FB" w:rsidRDefault="009576E9" w:rsidP="009576E9">
      <w:pPr>
        <w:pStyle w:val="Paragraphedeliste"/>
        <w:rPr>
          <w:rFonts w:ascii="Calibri" w:hAnsi="Calibri" w:cs="Calibri"/>
          <w:color w:val="000000"/>
          <w:sz w:val="24"/>
          <w:szCs w:val="24"/>
        </w:rPr>
      </w:pPr>
    </w:p>
    <w:p w:rsidR="007134CE" w:rsidRPr="007703FB" w:rsidRDefault="007134CE" w:rsidP="009576E9">
      <w:pPr>
        <w:pStyle w:val="Paragraphedeliste"/>
        <w:numPr>
          <w:ilvl w:val="0"/>
          <w:numId w:val="11"/>
        </w:numPr>
        <w:autoSpaceDE w:val="0"/>
        <w:autoSpaceDN w:val="0"/>
        <w:adjustRightInd w:val="0"/>
        <w:spacing w:after="0" w:line="240" w:lineRule="auto"/>
        <w:rPr>
          <w:rFonts w:ascii="Calibri" w:hAnsi="Calibri" w:cs="Calibri"/>
          <w:color w:val="000000"/>
          <w:sz w:val="24"/>
          <w:szCs w:val="24"/>
        </w:rPr>
      </w:pPr>
      <w:r w:rsidRPr="007703FB">
        <w:rPr>
          <w:rFonts w:ascii="Calibri" w:hAnsi="Calibri" w:cs="Calibri"/>
          <w:color w:val="000000"/>
          <w:sz w:val="24"/>
          <w:szCs w:val="24"/>
        </w:rPr>
        <w:t xml:space="preserve">La participation d’un AESH sous contrat public à une sortie scolaire avec nuitée(s) est soumise à l’autorisation de son employeur. Il doit renoncer à demander une quelconque contrepartie pour sa présence lors des nuitées et exprimer sa volonté propre. L’AESH n’est pas comptabilisé dans le taux d’encadrement. </w:t>
      </w:r>
    </w:p>
    <w:p w:rsidR="007134CE" w:rsidRPr="007703FB" w:rsidRDefault="007134CE" w:rsidP="007134CE">
      <w:pPr>
        <w:rPr>
          <w:sz w:val="24"/>
          <w:szCs w:val="24"/>
        </w:rPr>
      </w:pPr>
    </w:p>
    <w:sectPr w:rsidR="007134CE" w:rsidRPr="007703FB" w:rsidSect="007134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E6" w:rsidRDefault="00782BE6" w:rsidP="00437316">
      <w:pPr>
        <w:spacing w:after="0" w:line="240" w:lineRule="auto"/>
      </w:pPr>
      <w:r>
        <w:separator/>
      </w:r>
    </w:p>
  </w:endnote>
  <w:endnote w:type="continuationSeparator" w:id="0">
    <w:p w:rsidR="00782BE6" w:rsidRDefault="00782BE6" w:rsidP="004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16" w:rsidRDefault="00437316">
    <w:pPr>
      <w:pStyle w:val="Pieddepage"/>
    </w:pPr>
    <w:r>
      <w:t xml:space="preserve">Outils proposés par Sandrine Vapaille CPC EPS IEN COULOMMIERS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E6" w:rsidRDefault="00782BE6" w:rsidP="00437316">
      <w:pPr>
        <w:spacing w:after="0" w:line="240" w:lineRule="auto"/>
      </w:pPr>
      <w:r>
        <w:separator/>
      </w:r>
    </w:p>
  </w:footnote>
  <w:footnote w:type="continuationSeparator" w:id="0">
    <w:p w:rsidR="00782BE6" w:rsidRDefault="00782BE6" w:rsidP="004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6048FD"/>
    <w:multiLevelType w:val="hybridMultilevel"/>
    <w:tmpl w:val="9E9E4E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6DD378"/>
    <w:multiLevelType w:val="hybridMultilevel"/>
    <w:tmpl w:val="CE07EF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3D9AEE"/>
    <w:multiLevelType w:val="hybridMultilevel"/>
    <w:tmpl w:val="A4116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DDB5D2"/>
    <w:multiLevelType w:val="hybridMultilevel"/>
    <w:tmpl w:val="4F903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62ECB9"/>
    <w:multiLevelType w:val="hybridMultilevel"/>
    <w:tmpl w:val="5D3D0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AA85CB"/>
    <w:multiLevelType w:val="hybridMultilevel"/>
    <w:tmpl w:val="906DB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33B41E"/>
    <w:multiLevelType w:val="hybridMultilevel"/>
    <w:tmpl w:val="5F581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1858E3"/>
    <w:multiLevelType w:val="hybridMultilevel"/>
    <w:tmpl w:val="C4825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8840B"/>
    <w:multiLevelType w:val="hybridMultilevel"/>
    <w:tmpl w:val="2F1BBD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234B6C"/>
    <w:multiLevelType w:val="hybridMultilevel"/>
    <w:tmpl w:val="E64A4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0D6A5E"/>
    <w:multiLevelType w:val="hybridMultilevel"/>
    <w:tmpl w:val="DB4C53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10"/>
  </w:num>
  <w:num w:numId="4">
    <w:abstractNumId w:val="2"/>
  </w:num>
  <w:num w:numId="5">
    <w:abstractNumId w:val="4"/>
  </w:num>
  <w:num w:numId="6">
    <w:abstractNumId w:val="3"/>
  </w:num>
  <w:num w:numId="7">
    <w:abstractNumId w:val="6"/>
  </w:num>
  <w:num w:numId="8">
    <w:abstractNumId w:val="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C3"/>
    <w:rsid w:val="000520CA"/>
    <w:rsid w:val="00223445"/>
    <w:rsid w:val="00437316"/>
    <w:rsid w:val="006343F9"/>
    <w:rsid w:val="006528A1"/>
    <w:rsid w:val="007134CE"/>
    <w:rsid w:val="00761BFF"/>
    <w:rsid w:val="0076782D"/>
    <w:rsid w:val="007703FB"/>
    <w:rsid w:val="00782BE6"/>
    <w:rsid w:val="00956E20"/>
    <w:rsid w:val="009576E9"/>
    <w:rsid w:val="00972CA9"/>
    <w:rsid w:val="00994BBF"/>
    <w:rsid w:val="00AE34C9"/>
    <w:rsid w:val="00B905FA"/>
    <w:rsid w:val="00C5225E"/>
    <w:rsid w:val="00CE0BC3"/>
    <w:rsid w:val="00D21564"/>
    <w:rsid w:val="00E76522"/>
    <w:rsid w:val="00F243CF"/>
    <w:rsid w:val="00F50FCE"/>
    <w:rsid w:val="00F7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9F87"/>
  <w15:chartTrackingRefBased/>
  <w15:docId w15:val="{4A697A1F-1222-4117-B78D-CF3D526D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0BC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CE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34CE"/>
    <w:pPr>
      <w:ind w:left="720"/>
      <w:contextualSpacing/>
    </w:pPr>
  </w:style>
  <w:style w:type="paragraph" w:styleId="En-tte">
    <w:name w:val="header"/>
    <w:basedOn w:val="Normal"/>
    <w:link w:val="En-tteCar"/>
    <w:uiPriority w:val="99"/>
    <w:unhideWhenUsed/>
    <w:rsid w:val="00437316"/>
    <w:pPr>
      <w:tabs>
        <w:tab w:val="center" w:pos="4536"/>
        <w:tab w:val="right" w:pos="9072"/>
      </w:tabs>
      <w:spacing w:after="0" w:line="240" w:lineRule="auto"/>
    </w:pPr>
  </w:style>
  <w:style w:type="character" w:customStyle="1" w:styleId="En-tteCar">
    <w:name w:val="En-tête Car"/>
    <w:basedOn w:val="Policepardfaut"/>
    <w:link w:val="En-tte"/>
    <w:uiPriority w:val="99"/>
    <w:rsid w:val="00437316"/>
  </w:style>
  <w:style w:type="paragraph" w:styleId="Pieddepage">
    <w:name w:val="footer"/>
    <w:basedOn w:val="Normal"/>
    <w:link w:val="PieddepageCar"/>
    <w:uiPriority w:val="99"/>
    <w:unhideWhenUsed/>
    <w:rsid w:val="00437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vapaille</dc:creator>
  <cp:keywords/>
  <dc:description/>
  <cp:lastModifiedBy>sandrine vapaille</cp:lastModifiedBy>
  <cp:revision>8</cp:revision>
  <dcterms:created xsi:type="dcterms:W3CDTF">2019-11-12T18:37:00Z</dcterms:created>
  <dcterms:modified xsi:type="dcterms:W3CDTF">2019-11-12T19:29:00Z</dcterms:modified>
</cp:coreProperties>
</file>